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EE3" w:rsidRDefault="00233EE3" w:rsidP="00233EE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:rsidR="00233EE3" w:rsidRPr="00C0309A" w:rsidRDefault="00233EE3" w:rsidP="00233EE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997"/>
        <w:gridCol w:w="1525"/>
        <w:gridCol w:w="3432"/>
      </w:tblGrid>
      <w:tr w:rsidR="00233EE3" w:rsidRPr="00C0309A" w:rsidTr="000F12F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3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26</w:t>
            </w:r>
          </w:p>
        </w:tc>
      </w:tr>
      <w:tr w:rsidR="00233EE3" w:rsidRPr="00C0309A" w:rsidTr="000F12F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233EE3" w:rsidRPr="00C0309A" w:rsidRDefault="00233EE3" w:rsidP="000F12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233EE3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3" w:rsidRPr="007414B2" w:rsidRDefault="00233EE3" w:rsidP="000F12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(s):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OA 4</w:t>
            </w:r>
          </w:p>
        </w:tc>
      </w:tr>
      <w:tr w:rsidR="00233EE3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3" w:rsidRPr="007414B2" w:rsidRDefault="00233EE3" w:rsidP="000F12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Unidad: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3</w:t>
            </w:r>
          </w:p>
        </w:tc>
      </w:tr>
      <w:tr w:rsidR="00233EE3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3" w:rsidRPr="007414B2" w:rsidRDefault="00233EE3" w:rsidP="000F1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Contenidos: 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>Economía de la Civilización Azteca</w:t>
            </w:r>
          </w:p>
        </w:tc>
      </w:tr>
      <w:tr w:rsidR="00233EE3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3" w:rsidRPr="007414B2" w:rsidRDefault="00233EE3" w:rsidP="000F12F6">
            <w:pPr>
              <w:spacing w:after="0"/>
              <w:jc w:val="both"/>
              <w:rPr>
                <w:rFonts w:ascii="Arial Narrow" w:eastAsia="Times New Roman" w:hAnsi="Arial Narrow" w:cs="Arial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de la semana: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Reconocer las principales características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 xml:space="preserve"> de la Economía Azteca, respondiendo preguntas y desarrollando actividades mediante guía de aprendizaje y seguimiento.</w:t>
            </w:r>
          </w:p>
        </w:tc>
      </w:tr>
      <w:tr w:rsidR="00CE273D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3D" w:rsidRDefault="00CE273D" w:rsidP="000649B4">
            <w:pPr>
              <w:spacing w:after="0" w:line="240" w:lineRule="auto"/>
              <w:jc w:val="both"/>
              <w:rPr>
                <w:rFonts w:ascii="Arial Narrow" w:eastAsia="Calibri" w:hAnsi="Arial Narrow" w:cs="Arial"/>
                <w:b/>
                <w:lang w:val="es-ES" w:eastAsia="es-ES" w:bidi="es-ES"/>
              </w:rPr>
            </w:pPr>
            <w:r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Transversal: Artes Visuales </w:t>
            </w:r>
            <w:r w:rsidR="000649B4">
              <w:rPr>
                <w:rFonts w:ascii="Arial Narrow" w:eastAsia="Calibri" w:hAnsi="Arial Narrow" w:cs="Arial"/>
                <w:b/>
                <w:lang w:val="es-ES" w:eastAsia="es-ES" w:bidi="es-ES"/>
              </w:rPr>
              <w:t>Unidad 3 OA 1</w:t>
            </w:r>
          </w:p>
          <w:p w:rsidR="000649B4" w:rsidRPr="000649B4" w:rsidRDefault="000649B4" w:rsidP="000649B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</w:pPr>
            <w:r w:rsidRPr="000649B4">
              <w:rPr>
                <w:rFonts w:ascii="Arial Narrow" w:eastAsia="Times New Roman" w:hAnsi="Arial Narrow" w:cs="Arial"/>
                <w:sz w:val="24"/>
                <w:szCs w:val="24"/>
              </w:rPr>
              <w:t>Crean trabajos de arte de pintura y escultura basados en la observación de máscaras, murales, objetos de orfebrería y cerámica precolombina americana.</w:t>
            </w:r>
          </w:p>
        </w:tc>
      </w:tr>
      <w:tr w:rsidR="00233EE3" w:rsidRPr="00C0309A" w:rsidTr="000F12F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3" w:rsidRPr="007414B2" w:rsidRDefault="00233EE3" w:rsidP="000F1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Habilidad: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Reconocer</w:t>
            </w:r>
          </w:p>
        </w:tc>
      </w:tr>
    </w:tbl>
    <w:p w:rsidR="00233EE3" w:rsidRDefault="0000630F" w:rsidP="00233EE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69215</wp:posOffset>
            </wp:positionV>
            <wp:extent cx="2247900" cy="1264920"/>
            <wp:effectExtent l="19050" t="0" r="0" b="0"/>
            <wp:wrapThrough wrapText="bothSides">
              <wp:wrapPolygon edited="0">
                <wp:start x="-183" y="0"/>
                <wp:lineTo x="-183" y="21145"/>
                <wp:lineTo x="21600" y="21145"/>
                <wp:lineTo x="21600" y="0"/>
                <wp:lineTo x="-183" y="0"/>
              </wp:wrapPolygon>
            </wp:wrapThrough>
            <wp:docPr id="2" name="Imagen 4" descr="Chinampas: eco-tecnología azteca de vanguardia. - Ciencia Histó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nampas: eco-tecnología azteca de vanguardia. - Ciencia Histó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7F">
        <w:rPr>
          <w:rFonts w:ascii="Arial" w:eastAsia="Calibri" w:hAnsi="Arial" w:cs="Arial"/>
          <w:b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7.25pt;margin-top:7.55pt;width:365.25pt;height:93.9pt;z-index:251658240;mso-position-horizontal-relative:text;mso-position-vertical-relative:text" filled="f"/>
        </w:pict>
      </w:r>
    </w:p>
    <w:p w:rsidR="00F833A1" w:rsidRPr="00C0309A" w:rsidRDefault="00F833A1" w:rsidP="00233EE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F833A1" w:rsidRPr="0000630F" w:rsidRDefault="00F833A1" w:rsidP="0000630F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063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Te invito a recordar lo que aprendiste sobre esta sorprendente </w:t>
      </w:r>
    </w:p>
    <w:p w:rsidR="00F833A1" w:rsidRPr="0000630F" w:rsidRDefault="0000630F" w:rsidP="0000630F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="00F833A1" w:rsidRPr="000063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Civilización y </w:t>
      </w:r>
    </w:p>
    <w:p w:rsidR="00F833A1" w:rsidRPr="0000630F" w:rsidRDefault="0000630F" w:rsidP="0000630F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                    </w:t>
      </w:r>
      <w:r w:rsidR="00F833A1" w:rsidRPr="0000630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Responder las siguientes preguntas.</w:t>
      </w:r>
    </w:p>
    <w:p w:rsidR="00F833A1" w:rsidRPr="0000630F" w:rsidRDefault="0000630F" w:rsidP="0000630F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F833A1" w:rsidRPr="0000630F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¡Estoy segura que lo harás genial!</w:t>
      </w:r>
    </w:p>
    <w:p w:rsidR="0000630F" w:rsidRDefault="0000630F"/>
    <w:p w:rsidR="000649B4" w:rsidRDefault="000649B4" w:rsidP="0000630F">
      <w:pPr>
        <w:tabs>
          <w:tab w:val="left" w:pos="284"/>
          <w:tab w:val="left" w:pos="709"/>
        </w:tabs>
        <w:spacing w:after="0" w:line="240" w:lineRule="auto"/>
        <w:jc w:val="both"/>
      </w:pPr>
    </w:p>
    <w:p w:rsidR="0000630F" w:rsidRPr="00D9048F" w:rsidRDefault="0000630F" w:rsidP="0000630F">
      <w:pPr>
        <w:tabs>
          <w:tab w:val="left" w:pos="284"/>
          <w:tab w:val="left" w:pos="709"/>
        </w:tabs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Actividad</w:t>
      </w:r>
      <w:r w:rsidRPr="00D9048F">
        <w:rPr>
          <w:rFonts w:ascii="Comic Sans MS" w:hAnsi="Comic Sans MS" w:cs="Arial"/>
          <w:b/>
          <w:sz w:val="24"/>
          <w:szCs w:val="24"/>
          <w:u w:val="single"/>
        </w:rPr>
        <w:t>:</w:t>
      </w:r>
      <w:r w:rsidRPr="00D9048F">
        <w:rPr>
          <w:rFonts w:ascii="Comic Sans MS" w:hAnsi="Comic Sans MS" w:cs="Arial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</w:rPr>
        <w:t>Completa el siguiente recuadro con la actividad económica señalada, indicando dos productos por área.</w:t>
      </w:r>
    </w:p>
    <w:p w:rsidR="0000630F" w:rsidRDefault="0000630F" w:rsidP="0000630F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00630F" w:rsidRDefault="000649B4" w:rsidP="0000630F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74295</wp:posOffset>
            </wp:positionV>
            <wp:extent cx="6419850" cy="2619375"/>
            <wp:effectExtent l="19050" t="0" r="0" b="0"/>
            <wp:wrapThrough wrapText="bothSides">
              <wp:wrapPolygon edited="0">
                <wp:start x="-64" y="0"/>
                <wp:lineTo x="-64" y="21521"/>
                <wp:lineTo x="21600" y="21521"/>
                <wp:lineTo x="21600" y="0"/>
                <wp:lineTo x="-64" y="0"/>
              </wp:wrapPolygon>
            </wp:wrapThrough>
            <wp:docPr id="9" name="Imagen 16" descr="2. Completa el siguiente cuadro con la organización económica de la civilización Maya, indicando los productos elabor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. Completa el siguiente cuadro con la organización económica de la civilización Maya, indicando los productos elaborado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24" t="25788" r="6211" b="3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30F" w:rsidRPr="00D9048F" w:rsidRDefault="0000630F" w:rsidP="0000630F">
      <w:pPr>
        <w:rPr>
          <w:rFonts w:ascii="Cambria" w:hAnsi="Cambria" w:cs="Arial"/>
          <w:sz w:val="24"/>
          <w:szCs w:val="24"/>
        </w:rPr>
      </w:pPr>
    </w:p>
    <w:p w:rsidR="0000630F" w:rsidRPr="00D9048F" w:rsidRDefault="0000630F" w:rsidP="0000630F">
      <w:pPr>
        <w:rPr>
          <w:rFonts w:ascii="Cambria" w:hAnsi="Cambria" w:cs="Arial"/>
          <w:sz w:val="24"/>
          <w:szCs w:val="24"/>
        </w:rPr>
      </w:pPr>
    </w:p>
    <w:p w:rsidR="0000630F" w:rsidRPr="00D9048F" w:rsidRDefault="0000630F" w:rsidP="0000630F">
      <w:pPr>
        <w:rPr>
          <w:rFonts w:ascii="Cambria" w:hAnsi="Cambria" w:cs="Arial"/>
          <w:sz w:val="24"/>
          <w:szCs w:val="24"/>
        </w:rPr>
      </w:pPr>
    </w:p>
    <w:p w:rsidR="0000630F" w:rsidRPr="00D9048F" w:rsidRDefault="0000630F" w:rsidP="0000630F">
      <w:pPr>
        <w:rPr>
          <w:rFonts w:ascii="Cambria" w:hAnsi="Cambria" w:cs="Arial"/>
          <w:sz w:val="24"/>
          <w:szCs w:val="24"/>
        </w:rPr>
      </w:pPr>
    </w:p>
    <w:p w:rsidR="0000630F" w:rsidRPr="00D9048F" w:rsidRDefault="0000630F" w:rsidP="0000630F">
      <w:pPr>
        <w:rPr>
          <w:rFonts w:ascii="Cambria" w:hAnsi="Cambria" w:cs="Arial"/>
          <w:sz w:val="24"/>
          <w:szCs w:val="24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9300F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356870</wp:posOffset>
            </wp:positionV>
            <wp:extent cx="5905500" cy="2305050"/>
            <wp:effectExtent l="19050" t="0" r="0" b="0"/>
            <wp:wrapThrough wrapText="bothSides">
              <wp:wrapPolygon edited="0">
                <wp:start x="906" y="0"/>
                <wp:lineTo x="418" y="536"/>
                <wp:lineTo x="-70" y="2142"/>
                <wp:lineTo x="0" y="19993"/>
                <wp:lineTo x="70" y="20172"/>
                <wp:lineTo x="766" y="21421"/>
                <wp:lineTo x="836" y="21421"/>
                <wp:lineTo x="20694" y="21421"/>
                <wp:lineTo x="20834" y="21421"/>
                <wp:lineTo x="21461" y="20172"/>
                <wp:lineTo x="21530" y="19993"/>
                <wp:lineTo x="21600" y="18030"/>
                <wp:lineTo x="21600" y="1964"/>
                <wp:lineTo x="20973" y="179"/>
                <wp:lineTo x="20625" y="0"/>
                <wp:lineTo x="906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22" t="36296" r="26528" b="3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05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649B4" w:rsidRDefault="000649B4" w:rsidP="0067182C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00630F" w:rsidRPr="0067182C" w:rsidRDefault="0000630F" w:rsidP="0067182C">
      <w:p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lastRenderedPageBreak/>
        <w:t>Actividad 2</w:t>
      </w:r>
      <w:r w:rsidRPr="00D9048F">
        <w:rPr>
          <w:rFonts w:ascii="Comic Sans MS" w:hAnsi="Comic Sans MS" w:cs="Arial"/>
          <w:b/>
          <w:sz w:val="24"/>
          <w:szCs w:val="24"/>
          <w:u w:val="single"/>
        </w:rPr>
        <w:t>:</w:t>
      </w:r>
      <w:r w:rsidRPr="00D9048F">
        <w:rPr>
          <w:rFonts w:ascii="Comic Sans MS" w:hAnsi="Comic Sans MS" w:cs="Arial"/>
          <w:sz w:val="24"/>
          <w:szCs w:val="24"/>
        </w:rPr>
        <w:t xml:space="preserve"> </w:t>
      </w:r>
      <w:r>
        <w:rPr>
          <w:sz w:val="24"/>
        </w:rPr>
        <w:t>Dibuja en los siguientes recuadros, 6 alimentos que consum</w:t>
      </w:r>
      <w:r w:rsidR="009300F4">
        <w:rPr>
          <w:sz w:val="24"/>
        </w:rPr>
        <w:t xml:space="preserve">ían los </w:t>
      </w:r>
      <w:proofErr w:type="gramStart"/>
      <w:r w:rsidR="009300F4">
        <w:rPr>
          <w:sz w:val="24"/>
        </w:rPr>
        <w:t>Aztecas</w:t>
      </w:r>
      <w:proofErr w:type="gramEnd"/>
      <w:r w:rsidR="009300F4">
        <w:rPr>
          <w:sz w:val="24"/>
        </w:rPr>
        <w:t>.</w:t>
      </w: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  <w:r>
        <w:rPr>
          <w:rFonts w:ascii="Baskerville Old Face" w:hAnsi="Baskerville Old Face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145415</wp:posOffset>
            </wp:positionV>
            <wp:extent cx="6743700" cy="3124200"/>
            <wp:effectExtent l="19050" t="0" r="0" b="0"/>
            <wp:wrapThrough wrapText="bothSides">
              <wp:wrapPolygon edited="0">
                <wp:start x="-61" y="0"/>
                <wp:lineTo x="-61" y="21468"/>
                <wp:lineTo x="21600" y="21468"/>
                <wp:lineTo x="21600" y="0"/>
                <wp:lineTo x="-61" y="0"/>
              </wp:wrapPolygon>
            </wp:wrapThrough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0F4" w:rsidRPr="009300F4" w:rsidRDefault="009300F4" w:rsidP="0000630F">
      <w:pPr>
        <w:rPr>
          <w:rFonts w:ascii="Baskerville Old Face" w:hAnsi="Baskerville Old Face" w:cs="Arial"/>
          <w:sz w:val="24"/>
          <w:szCs w:val="24"/>
        </w:rPr>
      </w:pPr>
      <w:r w:rsidRPr="009300F4">
        <w:rPr>
          <w:rFonts w:ascii="Baskerville Old Face" w:hAnsi="Baskerville Old Face" w:cs="Arial"/>
          <w:sz w:val="24"/>
          <w:szCs w:val="24"/>
        </w:rPr>
        <w:t xml:space="preserve">Dibuja en los siguientes recuadros 3 alimentos que consumían los </w:t>
      </w:r>
      <w:proofErr w:type="gramStart"/>
      <w:r w:rsidRPr="009300F4">
        <w:rPr>
          <w:rFonts w:ascii="Baskerville Old Face" w:hAnsi="Baskerville Old Face" w:cs="Arial"/>
          <w:sz w:val="24"/>
          <w:szCs w:val="24"/>
        </w:rPr>
        <w:t>Mayas</w:t>
      </w:r>
      <w:proofErr w:type="gramEnd"/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  <w:r>
        <w:rPr>
          <w:rFonts w:ascii="Baskerville Old Face" w:hAnsi="Baskerville Old Face" w:cs="Arial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184785</wp:posOffset>
            </wp:positionV>
            <wp:extent cx="6610350" cy="1543050"/>
            <wp:effectExtent l="19050" t="0" r="0" b="0"/>
            <wp:wrapThrough wrapText="bothSides">
              <wp:wrapPolygon edited="0">
                <wp:start x="-62" y="0"/>
                <wp:lineTo x="-62" y="21333"/>
                <wp:lineTo x="21600" y="21333"/>
                <wp:lineTo x="21600" y="0"/>
                <wp:lineTo x="-62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9300F4" w:rsidRDefault="009300F4" w:rsidP="009300F4">
      <w:pPr>
        <w:rPr>
          <w:rFonts w:ascii="Cambria" w:hAnsi="Cambria" w:cs="Arial"/>
          <w:sz w:val="24"/>
          <w:szCs w:val="24"/>
        </w:rPr>
      </w:pPr>
      <w:r w:rsidRPr="009300F4">
        <w:rPr>
          <w:rFonts w:ascii="Cambria" w:hAnsi="Cambria" w:cs="Arial"/>
          <w:b/>
          <w:sz w:val="24"/>
          <w:szCs w:val="24"/>
          <w:u w:val="single"/>
        </w:rPr>
        <w:t>Actividad 3:</w:t>
      </w:r>
      <w:r>
        <w:rPr>
          <w:rFonts w:ascii="Cambria" w:hAnsi="Cambria" w:cs="Arial"/>
          <w:sz w:val="24"/>
          <w:szCs w:val="24"/>
        </w:rPr>
        <w:t xml:space="preserve"> Dibuja y pinta 3 objetos de la artesanía Azteca.</w:t>
      </w: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  <w:r>
        <w:rPr>
          <w:rFonts w:ascii="Baskerville Old Face" w:hAnsi="Baskerville Old Face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64770</wp:posOffset>
            </wp:positionV>
            <wp:extent cx="6610350" cy="1543050"/>
            <wp:effectExtent l="19050" t="0" r="0" b="0"/>
            <wp:wrapThrough wrapText="bothSides">
              <wp:wrapPolygon edited="0">
                <wp:start x="-62" y="0"/>
                <wp:lineTo x="-62" y="21333"/>
                <wp:lineTo x="21600" y="21333"/>
                <wp:lineTo x="21600" y="0"/>
                <wp:lineTo x="-62" y="0"/>
              </wp:wrapPolygon>
            </wp:wrapThrough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9300F4" w:rsidRDefault="009300F4" w:rsidP="0000630F">
      <w:pPr>
        <w:rPr>
          <w:rFonts w:ascii="Baskerville Old Face" w:hAnsi="Baskerville Old Face" w:cs="Arial"/>
          <w:b/>
          <w:sz w:val="24"/>
          <w:szCs w:val="24"/>
        </w:rPr>
      </w:pPr>
    </w:p>
    <w:p w:rsidR="0000630F" w:rsidRDefault="0000630F" w:rsidP="0000630F">
      <w:pPr>
        <w:rPr>
          <w:rFonts w:ascii="Baskerville Old Face" w:hAnsi="Baskerville Old Face" w:cs="Arial"/>
          <w:sz w:val="24"/>
          <w:szCs w:val="24"/>
        </w:rPr>
      </w:pPr>
      <w:r w:rsidRPr="009300F4">
        <w:rPr>
          <w:rFonts w:ascii="Baskerville Old Face" w:hAnsi="Baskerville Old Face" w:cs="Arial"/>
          <w:b/>
          <w:sz w:val="24"/>
          <w:szCs w:val="24"/>
          <w:u w:val="single"/>
        </w:rPr>
        <w:lastRenderedPageBreak/>
        <w:t xml:space="preserve">Actividad </w:t>
      </w:r>
      <w:r w:rsidR="009300F4" w:rsidRPr="009300F4">
        <w:rPr>
          <w:rFonts w:ascii="Baskerville Old Face" w:hAnsi="Baskerville Old Face" w:cs="Arial"/>
          <w:b/>
          <w:sz w:val="24"/>
          <w:szCs w:val="24"/>
          <w:u w:val="single"/>
        </w:rPr>
        <w:t>4</w:t>
      </w:r>
      <w:r>
        <w:rPr>
          <w:rFonts w:ascii="Cambria" w:hAnsi="Cambria" w:cs="Arial"/>
          <w:sz w:val="24"/>
          <w:szCs w:val="24"/>
        </w:rPr>
        <w:t xml:space="preserve">: </w:t>
      </w:r>
      <w:r w:rsidRPr="0000630F">
        <w:rPr>
          <w:rFonts w:ascii="Baskerville Old Face" w:hAnsi="Baskerville Old Face" w:cs="Arial"/>
          <w:sz w:val="24"/>
          <w:szCs w:val="24"/>
        </w:rPr>
        <w:t>Une con una línea cada imagen con la definición y el concepto.</w:t>
      </w:r>
    </w:p>
    <w:p w:rsidR="009300F4" w:rsidRDefault="009300F4" w:rsidP="0000630F">
      <w:pPr>
        <w:rPr>
          <w:rFonts w:ascii="Baskerville Old Face" w:hAnsi="Baskerville Old Face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4600"/>
        <w:gridCol w:w="3756"/>
      </w:tblGrid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Impuestos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67182C" w:rsidRDefault="0067182C" w:rsidP="0067182C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Los bienes se intercambiaban por medio de trueque, aunque usaron el cacao como una forma de dinero</w:t>
            </w:r>
          </w:p>
        </w:tc>
        <w:tc>
          <w:tcPr>
            <w:tcW w:w="3756" w:type="dxa"/>
          </w:tcPr>
          <w:p w:rsidR="0000630F" w:rsidRDefault="00F10145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65405</wp:posOffset>
                  </wp:positionV>
                  <wp:extent cx="1619250" cy="1238250"/>
                  <wp:effectExtent l="19050" t="0" r="0" b="0"/>
                  <wp:wrapThrough wrapText="bothSides">
                    <wp:wrapPolygon edited="0">
                      <wp:start x="-254" y="0"/>
                      <wp:lineTo x="-254" y="21268"/>
                      <wp:lineTo x="21600" y="21268"/>
                      <wp:lineTo x="21600" y="0"/>
                      <wp:lineTo x="-254" y="0"/>
                    </wp:wrapPolygon>
                  </wp:wrapThrough>
                  <wp:docPr id="16" name="Imagen 16" descr="Economía azteca - Qué es, definición y concepto | Econom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conomía azteca - Qué es, definición y concepto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889" t="9444" r="37500" b="66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Comercio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67182C" w:rsidRDefault="0067182C" w:rsidP="0067182C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Los Aztecas cobraban impuestos, cuando lograban someter a alguna comunidad, obligándolos a pagar tributos</w:t>
            </w:r>
          </w:p>
        </w:tc>
        <w:tc>
          <w:tcPr>
            <w:tcW w:w="3756" w:type="dxa"/>
          </w:tcPr>
          <w:p w:rsidR="0000630F" w:rsidRDefault="00F10145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3053" cy="1162050"/>
                  <wp:effectExtent l="19050" t="0" r="5797" b="0"/>
                  <wp:docPr id="25" name="Imagen 25" descr="Las armas de los mexicas: Clasificación, siste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s armas de los mexicas: Clasificación, siste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t="2921" b="4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75" cy="116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Artesanía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F10145" w:rsidRDefault="003160E2" w:rsidP="003160E2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Desarrollaron un sistema de cultivo llamado Chinampas</w:t>
            </w:r>
          </w:p>
        </w:tc>
        <w:tc>
          <w:tcPr>
            <w:tcW w:w="3756" w:type="dxa"/>
          </w:tcPr>
          <w:p w:rsidR="0000630F" w:rsidRDefault="00F10145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810062"/>
                  <wp:effectExtent l="19050" t="0" r="0" b="0"/>
                  <wp:docPr id="6" name="Imagen 7" descr="los mayas y el cacao - Buscar con Google | Arte maya, Símbolos mayas,  Símbolos antigu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s mayas y el cacao - Buscar con Google | Arte maya, Símbolos mayas,  Símbolos antigu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1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Sistema Monetario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3160E2" w:rsidRDefault="003160E2" w:rsidP="003160E2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Otra de sus actividades diarias era la caza, animales con los que se alimentaban, pero también utilizaban sus pieles para el comercio.</w:t>
            </w:r>
          </w:p>
        </w:tc>
        <w:tc>
          <w:tcPr>
            <w:tcW w:w="3756" w:type="dxa"/>
          </w:tcPr>
          <w:p w:rsidR="0000630F" w:rsidRDefault="003160E2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-3553460</wp:posOffset>
                  </wp:positionV>
                  <wp:extent cx="1628775" cy="1247775"/>
                  <wp:effectExtent l="19050" t="0" r="9525" b="0"/>
                  <wp:wrapThrough wrapText="bothSides">
                    <wp:wrapPolygon edited="0">
                      <wp:start x="-253" y="0"/>
                      <wp:lineTo x="-253" y="21435"/>
                      <wp:lineTo x="21726" y="21435"/>
                      <wp:lineTo x="21726" y="0"/>
                      <wp:lineTo x="-253" y="0"/>
                    </wp:wrapPolygon>
                  </wp:wrapThrough>
                  <wp:docPr id="10" name="Imagen 10" descr="Economía azteca - Qué es, definición y concepto | Econom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conomía azteca - Qué es, definición y concepto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9306" t="8704" r="6944" b="6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Agricultura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3160E2" w:rsidRDefault="000649B4" w:rsidP="000649B4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Desarrollaron un mercado muy variado, intercambiaban sus productos agrícolas, artesanales, etc.</w:t>
            </w:r>
          </w:p>
        </w:tc>
        <w:tc>
          <w:tcPr>
            <w:tcW w:w="3756" w:type="dxa"/>
          </w:tcPr>
          <w:p w:rsidR="0000630F" w:rsidRDefault="00F10145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-635</wp:posOffset>
                  </wp:positionV>
                  <wp:extent cx="1352550" cy="1314450"/>
                  <wp:effectExtent l="19050" t="0" r="0" b="0"/>
                  <wp:wrapThrough wrapText="bothSides">
                    <wp:wrapPolygon edited="0">
                      <wp:start x="-304" y="0"/>
                      <wp:lineTo x="-304" y="21287"/>
                      <wp:lineTo x="21600" y="21287"/>
                      <wp:lineTo x="21600" y="0"/>
                      <wp:lineTo x="-304" y="0"/>
                    </wp:wrapPolygon>
                  </wp:wrapThrough>
                  <wp:docPr id="3" name="Imagen 19" descr="Economía azteca - Qué es, definición y concepto | Econom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conomía azteca - Qué es, definición y concepto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278" t="7963" r="40000" b="6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Caza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3160E2" w:rsidRDefault="003160E2" w:rsidP="003160E2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Una de sus actividades secundarias era la pesca, que proporcionaba alimentos del mar como; pescados y mariscos.</w:t>
            </w:r>
          </w:p>
        </w:tc>
        <w:tc>
          <w:tcPr>
            <w:tcW w:w="3756" w:type="dxa"/>
          </w:tcPr>
          <w:p w:rsidR="0000630F" w:rsidRDefault="00F10145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50165</wp:posOffset>
                  </wp:positionV>
                  <wp:extent cx="1724025" cy="1257300"/>
                  <wp:effectExtent l="19050" t="0" r="9525" b="0"/>
                  <wp:wrapThrough wrapText="bothSides">
                    <wp:wrapPolygon edited="0">
                      <wp:start x="-239" y="0"/>
                      <wp:lineTo x="-239" y="21273"/>
                      <wp:lineTo x="21719" y="21273"/>
                      <wp:lineTo x="21719" y="0"/>
                      <wp:lineTo x="-239" y="0"/>
                    </wp:wrapPolygon>
                  </wp:wrapThrough>
                  <wp:docPr id="22" name="Imagen 22" descr="Economía azteca - Qué es, definición y concepto | Econom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conomía azteca - Qué es, definición y concepto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944" t="9074" r="67917" b="66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30F" w:rsidTr="009300F4">
        <w:tc>
          <w:tcPr>
            <w:tcW w:w="2660" w:type="dxa"/>
          </w:tcPr>
          <w:p w:rsidR="0000630F" w:rsidRDefault="0000630F" w:rsidP="00F10145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Pesca</w:t>
            </w:r>
            <w:r w:rsidR="0067182C">
              <w:rPr>
                <w:rFonts w:ascii="Cambria" w:hAnsi="Cambria" w:cs="Arial"/>
                <w:sz w:val="24"/>
                <w:szCs w:val="24"/>
              </w:rPr>
              <w:t xml:space="preserve"> •</w:t>
            </w:r>
          </w:p>
        </w:tc>
        <w:tc>
          <w:tcPr>
            <w:tcW w:w="4600" w:type="dxa"/>
          </w:tcPr>
          <w:p w:rsidR="0000630F" w:rsidRPr="000649B4" w:rsidRDefault="00A84999" w:rsidP="00A84999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Las mujeres eran las encargadas principalmente de realizar objetos de acuerdo a su cultura, como jarrones y máscaras. </w:t>
            </w:r>
          </w:p>
        </w:tc>
        <w:tc>
          <w:tcPr>
            <w:tcW w:w="3756" w:type="dxa"/>
          </w:tcPr>
          <w:p w:rsidR="0000630F" w:rsidRDefault="00F10145" w:rsidP="0000630F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82550</wp:posOffset>
                  </wp:positionV>
                  <wp:extent cx="1647825" cy="1257300"/>
                  <wp:effectExtent l="19050" t="0" r="9525" b="0"/>
                  <wp:wrapThrough wrapText="bothSides">
                    <wp:wrapPolygon edited="0">
                      <wp:start x="-250" y="0"/>
                      <wp:lineTo x="-250" y="21273"/>
                      <wp:lineTo x="21725" y="21273"/>
                      <wp:lineTo x="21725" y="0"/>
                      <wp:lineTo x="-250" y="0"/>
                    </wp:wrapPolygon>
                  </wp:wrapThrough>
                  <wp:docPr id="13" name="Imagen 13" descr="Economía azteca - Qué es, definición y concepto | Econom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conomía azteca - Qué es, definición y concepto | Econom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917" t="8889" r="68055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695B" w:rsidRPr="0000630F" w:rsidRDefault="00CD695B" w:rsidP="0000630F">
      <w:pPr>
        <w:tabs>
          <w:tab w:val="left" w:pos="1260"/>
        </w:tabs>
      </w:pPr>
    </w:p>
    <w:sectPr w:rsidR="00CD695B" w:rsidRPr="0000630F" w:rsidSect="009300F4">
      <w:headerReference w:type="default" r:id="rId15"/>
      <w:pgSz w:w="12242" w:h="18711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EE3" w:rsidRDefault="00233EE3" w:rsidP="00233EE3">
      <w:pPr>
        <w:spacing w:after="0" w:line="240" w:lineRule="auto"/>
      </w:pPr>
      <w:r>
        <w:separator/>
      </w:r>
    </w:p>
  </w:endnote>
  <w:endnote w:type="continuationSeparator" w:id="1">
    <w:p w:rsidR="00233EE3" w:rsidRDefault="00233EE3" w:rsidP="0023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EE3" w:rsidRDefault="00233EE3" w:rsidP="00233EE3">
      <w:pPr>
        <w:spacing w:after="0" w:line="240" w:lineRule="auto"/>
      </w:pPr>
      <w:r>
        <w:separator/>
      </w:r>
    </w:p>
  </w:footnote>
  <w:footnote w:type="continuationSeparator" w:id="1">
    <w:p w:rsidR="00233EE3" w:rsidRDefault="00233EE3" w:rsidP="00233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EE3" w:rsidRPr="007821FD" w:rsidRDefault="00233EE3" w:rsidP="00233EE3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  </w:t>
    </w:r>
    <w:r w:rsidRPr="007821FD">
      <w:rPr>
        <w:rFonts w:ascii="Arial Narrow" w:hAnsi="Arial Narrow"/>
        <w:sz w:val="20"/>
        <w:szCs w:val="16"/>
      </w:rPr>
      <w:t>COLEGIO HERMANOS CARRERA</w:t>
    </w:r>
  </w:p>
  <w:p w:rsidR="00233EE3" w:rsidRPr="00233EE3" w:rsidRDefault="00233EE3" w:rsidP="00233EE3">
    <w:pPr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26FA1"/>
    <w:multiLevelType w:val="hybridMultilevel"/>
    <w:tmpl w:val="85FEDA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C0B31"/>
    <w:multiLevelType w:val="hybridMultilevel"/>
    <w:tmpl w:val="E18EC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C69B2"/>
    <w:multiLevelType w:val="hybridMultilevel"/>
    <w:tmpl w:val="565A54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EE3"/>
    <w:rsid w:val="00005B07"/>
    <w:rsid w:val="0000630F"/>
    <w:rsid w:val="000649B4"/>
    <w:rsid w:val="00141920"/>
    <w:rsid w:val="00233EE3"/>
    <w:rsid w:val="003160E2"/>
    <w:rsid w:val="0067182C"/>
    <w:rsid w:val="009300F4"/>
    <w:rsid w:val="00A84999"/>
    <w:rsid w:val="00CD695B"/>
    <w:rsid w:val="00CE273D"/>
    <w:rsid w:val="00D62371"/>
    <w:rsid w:val="00E53A7F"/>
    <w:rsid w:val="00F10145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EE3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3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3EE3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233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3EE3"/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3A1"/>
    <w:rPr>
      <w:rFonts w:ascii="Tahoma" w:eastAsiaTheme="minorEastAsia" w:hAnsi="Tahoma" w:cs="Tahoma"/>
      <w:sz w:val="16"/>
      <w:szCs w:val="16"/>
      <w:lang w:eastAsia="es-CL"/>
    </w:rPr>
  </w:style>
  <w:style w:type="paragraph" w:customStyle="1" w:styleId="Cuadrculamedia22">
    <w:name w:val="Cuadrícula media 22"/>
    <w:uiPriority w:val="1"/>
    <w:qFormat/>
    <w:rsid w:val="0000630F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0063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71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4</dc:creator>
  <cp:keywords/>
  <dc:description/>
  <cp:lastModifiedBy>Docente 4</cp:lastModifiedBy>
  <cp:revision>2</cp:revision>
  <dcterms:created xsi:type="dcterms:W3CDTF">2020-09-30T13:17:00Z</dcterms:created>
  <dcterms:modified xsi:type="dcterms:W3CDTF">2020-09-30T13:17:00Z</dcterms:modified>
</cp:coreProperties>
</file>